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54A" w:rsidRPr="009137EA" w:rsidRDefault="0010454A" w:rsidP="009137EA">
      <w:pPr>
        <w:spacing w:before="120" w:after="120" w:line="480" w:lineRule="auto"/>
        <w:ind w:firstLine="720"/>
        <w:rPr>
          <w:rFonts w:ascii="Times New Roman" w:hAnsi="Times New Roman" w:cs="Times New Roman"/>
          <w:sz w:val="24"/>
          <w:szCs w:val="24"/>
        </w:rPr>
      </w:pPr>
      <w:bookmarkStart w:id="0" w:name="_GoBack"/>
      <w:bookmarkEnd w:id="0"/>
    </w:p>
    <w:p w:rsidR="0010454A" w:rsidRPr="009137EA" w:rsidRDefault="0010454A" w:rsidP="009137EA">
      <w:pPr>
        <w:spacing w:before="120" w:after="120" w:line="480" w:lineRule="auto"/>
        <w:ind w:firstLine="720"/>
        <w:rPr>
          <w:rFonts w:ascii="Times New Roman" w:hAnsi="Times New Roman" w:cs="Times New Roman"/>
          <w:sz w:val="24"/>
          <w:szCs w:val="24"/>
        </w:rPr>
      </w:pPr>
    </w:p>
    <w:p w:rsidR="0010454A" w:rsidRPr="009137EA" w:rsidRDefault="0010454A" w:rsidP="009137EA">
      <w:pPr>
        <w:spacing w:before="120" w:after="120" w:line="480" w:lineRule="auto"/>
        <w:ind w:firstLine="720"/>
        <w:rPr>
          <w:rFonts w:ascii="Times New Roman" w:hAnsi="Times New Roman" w:cs="Times New Roman"/>
          <w:sz w:val="24"/>
          <w:szCs w:val="24"/>
        </w:rPr>
      </w:pPr>
    </w:p>
    <w:p w:rsidR="0010454A" w:rsidRPr="009137EA" w:rsidRDefault="0010454A" w:rsidP="009137EA">
      <w:pPr>
        <w:spacing w:before="120" w:after="120" w:line="480" w:lineRule="auto"/>
        <w:ind w:firstLine="720"/>
        <w:rPr>
          <w:rFonts w:ascii="Times New Roman" w:hAnsi="Times New Roman" w:cs="Times New Roman"/>
          <w:sz w:val="24"/>
          <w:szCs w:val="24"/>
        </w:rPr>
      </w:pPr>
    </w:p>
    <w:p w:rsidR="0010454A" w:rsidRPr="009137EA" w:rsidRDefault="0010454A" w:rsidP="009137EA">
      <w:pPr>
        <w:spacing w:before="120" w:after="120" w:line="480" w:lineRule="auto"/>
        <w:ind w:firstLine="720"/>
        <w:rPr>
          <w:rFonts w:ascii="Times New Roman" w:hAnsi="Times New Roman" w:cs="Times New Roman"/>
          <w:sz w:val="24"/>
          <w:szCs w:val="24"/>
        </w:rPr>
      </w:pPr>
    </w:p>
    <w:p w:rsidR="000D75AB" w:rsidRPr="009137EA" w:rsidRDefault="001A59DA" w:rsidP="005C35B7">
      <w:pPr>
        <w:spacing w:before="120" w:after="120" w:line="480" w:lineRule="auto"/>
        <w:jc w:val="center"/>
        <w:rPr>
          <w:rFonts w:ascii="Times New Roman" w:hAnsi="Times New Roman" w:cs="Times New Roman"/>
          <w:sz w:val="24"/>
          <w:szCs w:val="24"/>
        </w:rPr>
      </w:pPr>
      <w:r w:rsidRPr="009137EA">
        <w:rPr>
          <w:rFonts w:ascii="Times New Roman" w:hAnsi="Times New Roman" w:cs="Times New Roman"/>
          <w:sz w:val="24"/>
          <w:szCs w:val="24"/>
        </w:rPr>
        <w:t>Understanding Prejudice</w:t>
      </w:r>
    </w:p>
    <w:p w:rsidR="0010454A" w:rsidRPr="009137EA" w:rsidRDefault="001A59DA" w:rsidP="005C35B7">
      <w:pPr>
        <w:spacing w:before="120" w:after="120" w:line="480" w:lineRule="auto"/>
        <w:jc w:val="center"/>
        <w:rPr>
          <w:rFonts w:ascii="Times New Roman" w:hAnsi="Times New Roman" w:cs="Times New Roman"/>
          <w:sz w:val="24"/>
          <w:szCs w:val="24"/>
        </w:rPr>
      </w:pPr>
      <w:r w:rsidRPr="009137EA">
        <w:rPr>
          <w:rFonts w:ascii="Times New Roman" w:hAnsi="Times New Roman" w:cs="Times New Roman"/>
          <w:sz w:val="24"/>
          <w:szCs w:val="24"/>
        </w:rPr>
        <w:t>Student</w:t>
      </w:r>
      <w:r w:rsidR="005C35B7">
        <w:rPr>
          <w:rFonts w:ascii="Times New Roman" w:hAnsi="Times New Roman" w:cs="Times New Roman"/>
          <w:sz w:val="24"/>
          <w:szCs w:val="24"/>
        </w:rPr>
        <w:t>’s Name</w:t>
      </w:r>
    </w:p>
    <w:p w:rsidR="0010454A" w:rsidRPr="009137EA" w:rsidRDefault="001A59DA" w:rsidP="005C35B7">
      <w:pPr>
        <w:spacing w:before="120" w:after="120" w:line="480" w:lineRule="auto"/>
        <w:jc w:val="center"/>
        <w:rPr>
          <w:rFonts w:ascii="Times New Roman" w:hAnsi="Times New Roman" w:cs="Times New Roman"/>
          <w:sz w:val="24"/>
          <w:szCs w:val="24"/>
        </w:rPr>
      </w:pPr>
      <w:r w:rsidRPr="009137EA">
        <w:rPr>
          <w:rFonts w:ascii="Times New Roman" w:hAnsi="Times New Roman" w:cs="Times New Roman"/>
          <w:sz w:val="24"/>
          <w:szCs w:val="24"/>
        </w:rPr>
        <w:t>Institutional Affiliation</w:t>
      </w:r>
    </w:p>
    <w:p w:rsidR="0010454A" w:rsidRPr="009137EA" w:rsidRDefault="001A59DA" w:rsidP="005C35B7">
      <w:pPr>
        <w:spacing w:before="120" w:after="120" w:line="480" w:lineRule="auto"/>
        <w:jc w:val="center"/>
        <w:rPr>
          <w:rFonts w:ascii="Times New Roman" w:hAnsi="Times New Roman" w:cs="Times New Roman"/>
          <w:sz w:val="24"/>
          <w:szCs w:val="24"/>
        </w:rPr>
      </w:pPr>
      <w:r w:rsidRPr="009137EA">
        <w:rPr>
          <w:rFonts w:ascii="Times New Roman" w:hAnsi="Times New Roman" w:cs="Times New Roman"/>
          <w:sz w:val="24"/>
          <w:szCs w:val="24"/>
        </w:rPr>
        <w:t>Course Id</w:t>
      </w:r>
    </w:p>
    <w:p w:rsidR="0010454A" w:rsidRPr="009137EA" w:rsidRDefault="001A59DA" w:rsidP="005C35B7">
      <w:pPr>
        <w:spacing w:before="120" w:after="120" w:line="480" w:lineRule="auto"/>
        <w:jc w:val="center"/>
        <w:rPr>
          <w:rFonts w:ascii="Times New Roman" w:hAnsi="Times New Roman" w:cs="Times New Roman"/>
          <w:sz w:val="24"/>
          <w:szCs w:val="24"/>
        </w:rPr>
      </w:pPr>
      <w:r>
        <w:rPr>
          <w:rFonts w:ascii="Times New Roman" w:hAnsi="Times New Roman" w:cs="Times New Roman"/>
          <w:sz w:val="24"/>
          <w:szCs w:val="24"/>
        </w:rPr>
        <w:t>Date o</w:t>
      </w:r>
      <w:r w:rsidR="00E37B63" w:rsidRPr="009137EA">
        <w:rPr>
          <w:rFonts w:ascii="Times New Roman" w:hAnsi="Times New Roman" w:cs="Times New Roman"/>
          <w:sz w:val="24"/>
          <w:szCs w:val="24"/>
        </w:rPr>
        <w:t>f Submission</w:t>
      </w:r>
    </w:p>
    <w:p w:rsidR="0010454A" w:rsidRPr="009137EA" w:rsidRDefault="001A59DA" w:rsidP="009137EA">
      <w:pPr>
        <w:spacing w:before="120" w:after="120" w:line="480" w:lineRule="auto"/>
        <w:ind w:firstLine="720"/>
        <w:jc w:val="center"/>
        <w:rPr>
          <w:rFonts w:ascii="Times New Roman" w:hAnsi="Times New Roman" w:cs="Times New Roman"/>
          <w:sz w:val="24"/>
          <w:szCs w:val="24"/>
        </w:rPr>
      </w:pPr>
      <w:r w:rsidRPr="009137EA">
        <w:rPr>
          <w:rFonts w:ascii="Times New Roman" w:hAnsi="Times New Roman" w:cs="Times New Roman"/>
          <w:sz w:val="24"/>
          <w:szCs w:val="24"/>
        </w:rPr>
        <w:br w:type="page"/>
      </w:r>
    </w:p>
    <w:p w:rsidR="005C35B7" w:rsidRDefault="001A59DA" w:rsidP="005C35B7">
      <w:pPr>
        <w:spacing w:before="120" w:after="120" w:line="480" w:lineRule="auto"/>
        <w:jc w:val="center"/>
        <w:rPr>
          <w:rFonts w:ascii="Times New Roman" w:hAnsi="Times New Roman" w:cs="Times New Roman"/>
          <w:sz w:val="24"/>
          <w:szCs w:val="24"/>
        </w:rPr>
      </w:pPr>
      <w:r w:rsidRPr="009137EA">
        <w:rPr>
          <w:rFonts w:ascii="Times New Roman" w:hAnsi="Times New Roman" w:cs="Times New Roman"/>
          <w:sz w:val="24"/>
          <w:szCs w:val="24"/>
        </w:rPr>
        <w:lastRenderedPageBreak/>
        <w:t>Understanding Prejudice</w:t>
      </w:r>
    </w:p>
    <w:p w:rsidR="005C35B7" w:rsidRDefault="001A59DA" w:rsidP="005C35B7">
      <w:pPr>
        <w:spacing w:before="120" w:after="120" w:line="480" w:lineRule="auto"/>
        <w:ind w:firstLine="720"/>
        <w:rPr>
          <w:rFonts w:ascii="Times New Roman" w:hAnsi="Times New Roman" w:cs="Times New Roman"/>
          <w:sz w:val="24"/>
          <w:szCs w:val="24"/>
        </w:rPr>
      </w:pPr>
      <w:r w:rsidRPr="009137EA">
        <w:rPr>
          <w:rFonts w:ascii="Times New Roman" w:hAnsi="Times New Roman" w:cs="Times New Roman"/>
          <w:sz w:val="24"/>
          <w:szCs w:val="24"/>
        </w:rPr>
        <w:t xml:space="preserve">Although the term prejudice has been defined in </w:t>
      </w:r>
      <w:r w:rsidR="009137EA" w:rsidRPr="009137EA">
        <w:rPr>
          <w:rFonts w:ascii="Times New Roman" w:hAnsi="Times New Roman" w:cs="Times New Roman"/>
          <w:sz w:val="24"/>
          <w:szCs w:val="24"/>
        </w:rPr>
        <w:t>several ways</w:t>
      </w:r>
      <w:r w:rsidRPr="009137EA">
        <w:rPr>
          <w:rFonts w:ascii="Times New Roman" w:hAnsi="Times New Roman" w:cs="Times New Roman"/>
          <w:sz w:val="24"/>
          <w:szCs w:val="24"/>
        </w:rPr>
        <w:t xml:space="preserve"> in different </w:t>
      </w:r>
      <w:r w:rsidR="009137EA" w:rsidRPr="009137EA">
        <w:rPr>
          <w:rFonts w:ascii="Times New Roman" w:hAnsi="Times New Roman" w:cs="Times New Roman"/>
          <w:sz w:val="24"/>
          <w:szCs w:val="24"/>
        </w:rPr>
        <w:t>platforms, the</w:t>
      </w:r>
      <w:r w:rsidRPr="009137EA">
        <w:rPr>
          <w:rFonts w:ascii="Times New Roman" w:hAnsi="Times New Roman" w:cs="Times New Roman"/>
          <w:sz w:val="24"/>
          <w:szCs w:val="24"/>
        </w:rPr>
        <w:t xml:space="preserve"> article </w:t>
      </w:r>
      <w:r w:rsidR="009137EA" w:rsidRPr="009137EA">
        <w:rPr>
          <w:rFonts w:ascii="Times New Roman" w:hAnsi="Times New Roman" w:cs="Times New Roman"/>
          <w:sz w:val="24"/>
          <w:szCs w:val="24"/>
        </w:rPr>
        <w:t>emphasize</w:t>
      </w:r>
      <w:r w:rsidRPr="009137EA">
        <w:rPr>
          <w:rFonts w:ascii="Times New Roman" w:hAnsi="Times New Roman" w:cs="Times New Roman"/>
          <w:sz w:val="24"/>
          <w:szCs w:val="24"/>
        </w:rPr>
        <w:t xml:space="preserve">s that </w:t>
      </w:r>
      <w:r w:rsidR="009137EA" w:rsidRPr="009137EA">
        <w:rPr>
          <w:rFonts w:ascii="Times New Roman" w:hAnsi="Times New Roman" w:cs="Times New Roman"/>
          <w:sz w:val="24"/>
          <w:szCs w:val="24"/>
        </w:rPr>
        <w:t>discrimination i</w:t>
      </w:r>
      <w:r w:rsidRPr="009137EA">
        <w:rPr>
          <w:rFonts w:ascii="Times New Roman" w:hAnsi="Times New Roman" w:cs="Times New Roman"/>
          <w:sz w:val="24"/>
          <w:szCs w:val="24"/>
        </w:rPr>
        <w:t xml:space="preserve">s more of an attitude and not an action per se. to understand </w:t>
      </w:r>
      <w:r w:rsidR="009137EA" w:rsidRPr="009137EA">
        <w:rPr>
          <w:rFonts w:ascii="Times New Roman" w:hAnsi="Times New Roman" w:cs="Times New Roman"/>
          <w:sz w:val="24"/>
          <w:szCs w:val="24"/>
        </w:rPr>
        <w:t>prejudice</w:t>
      </w:r>
      <w:r w:rsidRPr="009137EA">
        <w:rPr>
          <w:rFonts w:ascii="Times New Roman" w:hAnsi="Times New Roman" w:cs="Times New Roman"/>
          <w:sz w:val="24"/>
          <w:szCs w:val="24"/>
        </w:rPr>
        <w:t xml:space="preserve"> it is necessary first to know the conceptions and the misconceptions of bias. Some of the misconceptions that are widely exposed to prejudice </w:t>
      </w:r>
      <w:r w:rsidR="009137EA" w:rsidRPr="009137EA">
        <w:rPr>
          <w:rFonts w:ascii="Times New Roman" w:hAnsi="Times New Roman" w:cs="Times New Roman"/>
          <w:sz w:val="24"/>
          <w:szCs w:val="24"/>
        </w:rPr>
        <w:t>are confusions</w:t>
      </w:r>
      <w:r w:rsidRPr="009137EA">
        <w:rPr>
          <w:rFonts w:ascii="Times New Roman" w:hAnsi="Times New Roman" w:cs="Times New Roman"/>
          <w:sz w:val="24"/>
          <w:szCs w:val="24"/>
        </w:rPr>
        <w:t xml:space="preserve"> that arise between prejudic</w:t>
      </w:r>
      <w:r w:rsidRPr="009137EA">
        <w:rPr>
          <w:rFonts w:ascii="Times New Roman" w:hAnsi="Times New Roman" w:cs="Times New Roman"/>
          <w:sz w:val="24"/>
          <w:szCs w:val="24"/>
        </w:rPr>
        <w:t xml:space="preserve">e and the acts </w:t>
      </w:r>
      <w:r w:rsidR="009137EA" w:rsidRPr="009137EA">
        <w:rPr>
          <w:rFonts w:ascii="Times New Roman" w:hAnsi="Times New Roman" w:cs="Times New Roman"/>
          <w:sz w:val="24"/>
          <w:szCs w:val="24"/>
        </w:rPr>
        <w:t>of biasness</w:t>
      </w:r>
      <w:r w:rsidRPr="009137EA">
        <w:rPr>
          <w:rFonts w:ascii="Times New Roman" w:hAnsi="Times New Roman" w:cs="Times New Roman"/>
          <w:sz w:val="24"/>
          <w:szCs w:val="24"/>
        </w:rPr>
        <w:t xml:space="preserve"> and stereotyping. </w:t>
      </w:r>
      <w:r w:rsidR="00C1209F" w:rsidRPr="009137EA">
        <w:rPr>
          <w:rFonts w:ascii="Times New Roman" w:hAnsi="Times New Roman" w:cs="Times New Roman"/>
          <w:sz w:val="24"/>
          <w:szCs w:val="24"/>
        </w:rPr>
        <w:t xml:space="preserve">Biasness and stereotyping are </w:t>
      </w:r>
      <w:r w:rsidR="009137EA" w:rsidRPr="009137EA">
        <w:rPr>
          <w:rFonts w:ascii="Times New Roman" w:hAnsi="Times New Roman" w:cs="Times New Roman"/>
          <w:sz w:val="24"/>
          <w:szCs w:val="24"/>
        </w:rPr>
        <w:t>associated</w:t>
      </w:r>
      <w:r w:rsidR="00C1209F" w:rsidRPr="009137EA">
        <w:rPr>
          <w:rFonts w:ascii="Times New Roman" w:hAnsi="Times New Roman" w:cs="Times New Roman"/>
          <w:sz w:val="24"/>
          <w:szCs w:val="24"/>
        </w:rPr>
        <w:t xml:space="preserve"> with positive or negative traits towards a person or </w:t>
      </w:r>
      <w:r w:rsidR="009137EA" w:rsidRPr="009137EA">
        <w:rPr>
          <w:rFonts w:ascii="Times New Roman" w:hAnsi="Times New Roman" w:cs="Times New Roman"/>
          <w:sz w:val="24"/>
          <w:szCs w:val="24"/>
        </w:rPr>
        <w:t>a group. Still, discrimination is</w:t>
      </w:r>
      <w:r w:rsidR="00C1209F" w:rsidRPr="009137EA">
        <w:rPr>
          <w:rFonts w:ascii="Times New Roman" w:hAnsi="Times New Roman" w:cs="Times New Roman"/>
          <w:sz w:val="24"/>
          <w:szCs w:val="24"/>
        </w:rPr>
        <w:t xml:space="preserve"> a strong feeling that is purely negative feelings towa</w:t>
      </w:r>
      <w:r>
        <w:rPr>
          <w:rFonts w:ascii="Times New Roman" w:hAnsi="Times New Roman" w:cs="Times New Roman"/>
          <w:sz w:val="24"/>
          <w:szCs w:val="24"/>
        </w:rPr>
        <w:t>rds a specific group of peopl</w:t>
      </w:r>
      <w:r>
        <w:rPr>
          <w:rFonts w:ascii="Times New Roman" w:hAnsi="Times New Roman" w:cs="Times New Roman"/>
          <w:sz w:val="24"/>
          <w:szCs w:val="24"/>
        </w:rPr>
        <w:t>e.</w:t>
      </w:r>
    </w:p>
    <w:p w:rsidR="005C35B7" w:rsidRDefault="001A59DA" w:rsidP="005C35B7">
      <w:pPr>
        <w:spacing w:before="120" w:after="120" w:line="480" w:lineRule="auto"/>
        <w:ind w:firstLine="720"/>
        <w:rPr>
          <w:rFonts w:ascii="Times New Roman" w:hAnsi="Times New Roman" w:cs="Times New Roman"/>
          <w:sz w:val="24"/>
          <w:szCs w:val="24"/>
        </w:rPr>
      </w:pPr>
      <w:r w:rsidRPr="009137EA">
        <w:rPr>
          <w:rFonts w:ascii="Times New Roman" w:hAnsi="Times New Roman" w:cs="Times New Roman"/>
          <w:sz w:val="24"/>
          <w:szCs w:val="24"/>
        </w:rPr>
        <w:t>About prejudice, the article also gives detail on how intolerance has spread across the globe. It shows that bias has been tolerated and ignored to a greater extent. For instance, in American media, magazines have used African American models to show th</w:t>
      </w:r>
      <w:r w:rsidRPr="009137EA">
        <w:rPr>
          <w:rFonts w:ascii="Times New Roman" w:hAnsi="Times New Roman" w:cs="Times New Roman"/>
          <w:sz w:val="24"/>
          <w:szCs w:val="24"/>
        </w:rPr>
        <w:t xml:space="preserve">e diversity and native Americans being reflected as nineteenth-century warriors instead of contemporary people. Prejudice </w:t>
      </w:r>
      <w:r w:rsidR="0067178D" w:rsidRPr="009137EA">
        <w:rPr>
          <w:rFonts w:ascii="Times New Roman" w:hAnsi="Times New Roman" w:cs="Times New Roman"/>
          <w:sz w:val="24"/>
          <w:szCs w:val="24"/>
        </w:rPr>
        <w:t xml:space="preserve">also exist in the language used where in English, </w:t>
      </w:r>
      <w:r w:rsidRPr="009137EA">
        <w:rPr>
          <w:rFonts w:ascii="Times New Roman" w:hAnsi="Times New Roman" w:cs="Times New Roman"/>
          <w:sz w:val="24"/>
          <w:szCs w:val="24"/>
        </w:rPr>
        <w:t>Satan</w:t>
      </w:r>
      <w:r w:rsidR="0067178D" w:rsidRPr="009137EA">
        <w:rPr>
          <w:rFonts w:ascii="Times New Roman" w:hAnsi="Times New Roman" w:cs="Times New Roman"/>
          <w:sz w:val="24"/>
          <w:szCs w:val="24"/>
        </w:rPr>
        <w:t xml:space="preserve"> or hell has been given a connotation of being black. </w:t>
      </w:r>
      <w:r w:rsidRPr="009137EA">
        <w:rPr>
          <w:rFonts w:ascii="Times New Roman" w:hAnsi="Times New Roman" w:cs="Times New Roman"/>
          <w:sz w:val="24"/>
          <w:szCs w:val="24"/>
        </w:rPr>
        <w:t>However, there</w:t>
      </w:r>
      <w:r w:rsidR="0067178D" w:rsidRPr="009137EA">
        <w:rPr>
          <w:rFonts w:ascii="Times New Roman" w:hAnsi="Times New Roman" w:cs="Times New Roman"/>
          <w:sz w:val="24"/>
          <w:szCs w:val="24"/>
        </w:rPr>
        <w:t xml:space="preserve"> is no positive prejudice. Some of the ways prejudice have been perpetuated according to this book are through rationalizing prejudice and also promoting the negative behaviours </w:t>
      </w:r>
      <w:r w:rsidRPr="009137EA">
        <w:rPr>
          <w:rFonts w:ascii="Times New Roman" w:hAnsi="Times New Roman" w:cs="Times New Roman"/>
          <w:sz w:val="24"/>
          <w:szCs w:val="24"/>
        </w:rPr>
        <w:t>associated</w:t>
      </w:r>
      <w:r w:rsidR="0067178D" w:rsidRPr="009137EA">
        <w:rPr>
          <w:rFonts w:ascii="Times New Roman" w:hAnsi="Times New Roman" w:cs="Times New Roman"/>
          <w:sz w:val="24"/>
          <w:szCs w:val="24"/>
        </w:rPr>
        <w:t xml:space="preserve"> with prejudice. By avoiding discrimination,</w:t>
      </w:r>
      <w:r w:rsidRPr="009137EA">
        <w:rPr>
          <w:rFonts w:ascii="Times New Roman" w:hAnsi="Times New Roman" w:cs="Times New Roman"/>
          <w:sz w:val="24"/>
          <w:szCs w:val="24"/>
        </w:rPr>
        <w:t xml:space="preserve"> </w:t>
      </w:r>
      <w:r w:rsidR="0067178D" w:rsidRPr="009137EA">
        <w:rPr>
          <w:rFonts w:ascii="Times New Roman" w:hAnsi="Times New Roman" w:cs="Times New Roman"/>
          <w:sz w:val="24"/>
          <w:szCs w:val="24"/>
        </w:rPr>
        <w:t xml:space="preserve">the writer implies that one need would need to prevent rationalization. The institution can </w:t>
      </w:r>
      <w:r w:rsidRPr="009137EA">
        <w:rPr>
          <w:rFonts w:ascii="Times New Roman" w:hAnsi="Times New Roman" w:cs="Times New Roman"/>
          <w:sz w:val="24"/>
          <w:szCs w:val="24"/>
        </w:rPr>
        <w:t>embrace this</w:t>
      </w:r>
      <w:r w:rsidR="0067178D" w:rsidRPr="009137EA">
        <w:rPr>
          <w:rFonts w:ascii="Times New Roman" w:hAnsi="Times New Roman" w:cs="Times New Roman"/>
          <w:sz w:val="24"/>
          <w:szCs w:val="24"/>
        </w:rPr>
        <w:t xml:space="preserve"> by starting ethics courses and teac</w:t>
      </w:r>
      <w:r>
        <w:rPr>
          <w:rFonts w:ascii="Times New Roman" w:hAnsi="Times New Roman" w:cs="Times New Roman"/>
          <w:sz w:val="24"/>
          <w:szCs w:val="24"/>
        </w:rPr>
        <w:t>hing on sexism about prejudice.</w:t>
      </w:r>
    </w:p>
    <w:p w:rsidR="0010454A" w:rsidRPr="009137EA" w:rsidRDefault="001A59DA" w:rsidP="005C35B7">
      <w:pPr>
        <w:spacing w:before="120" w:after="120" w:line="480" w:lineRule="auto"/>
        <w:ind w:firstLine="720"/>
        <w:rPr>
          <w:rFonts w:ascii="Times New Roman" w:hAnsi="Times New Roman" w:cs="Times New Roman"/>
          <w:sz w:val="24"/>
          <w:szCs w:val="24"/>
        </w:rPr>
      </w:pPr>
      <w:r w:rsidRPr="009137EA">
        <w:rPr>
          <w:rFonts w:ascii="Times New Roman" w:hAnsi="Times New Roman" w:cs="Times New Roman"/>
          <w:sz w:val="24"/>
          <w:szCs w:val="24"/>
        </w:rPr>
        <w:t>Lastly, the</w:t>
      </w:r>
      <w:r w:rsidR="002C647E" w:rsidRPr="009137EA">
        <w:rPr>
          <w:rFonts w:ascii="Times New Roman" w:hAnsi="Times New Roman" w:cs="Times New Roman"/>
          <w:sz w:val="24"/>
          <w:szCs w:val="24"/>
        </w:rPr>
        <w:t xml:space="preserve"> article </w:t>
      </w:r>
      <w:r w:rsidRPr="009137EA">
        <w:rPr>
          <w:rFonts w:ascii="Times New Roman" w:hAnsi="Times New Roman" w:cs="Times New Roman"/>
          <w:sz w:val="24"/>
          <w:szCs w:val="24"/>
        </w:rPr>
        <w:t>gives</w:t>
      </w:r>
      <w:r w:rsidR="002C647E" w:rsidRPr="009137EA">
        <w:rPr>
          <w:rFonts w:ascii="Times New Roman" w:hAnsi="Times New Roman" w:cs="Times New Roman"/>
          <w:sz w:val="24"/>
          <w:szCs w:val="24"/>
        </w:rPr>
        <w:t xml:space="preserve"> </w:t>
      </w:r>
      <w:r w:rsidRPr="009137EA">
        <w:rPr>
          <w:rFonts w:ascii="Times New Roman" w:hAnsi="Times New Roman" w:cs="Times New Roman"/>
          <w:sz w:val="24"/>
          <w:szCs w:val="24"/>
        </w:rPr>
        <w:t>details</w:t>
      </w:r>
      <w:r w:rsidR="002C647E" w:rsidRPr="009137EA">
        <w:rPr>
          <w:rFonts w:ascii="Times New Roman" w:hAnsi="Times New Roman" w:cs="Times New Roman"/>
          <w:sz w:val="24"/>
          <w:szCs w:val="24"/>
        </w:rPr>
        <w:t xml:space="preserve"> of some of the causes and consequences of prejudice. Some causes of discrimination include </w:t>
      </w:r>
      <w:r w:rsidRPr="009137EA">
        <w:rPr>
          <w:rFonts w:ascii="Times New Roman" w:hAnsi="Times New Roman" w:cs="Times New Roman"/>
          <w:sz w:val="24"/>
          <w:szCs w:val="24"/>
        </w:rPr>
        <w:t>elitism, which</w:t>
      </w:r>
      <w:r w:rsidR="002C647E" w:rsidRPr="009137EA">
        <w:rPr>
          <w:rFonts w:ascii="Times New Roman" w:hAnsi="Times New Roman" w:cs="Times New Roman"/>
          <w:sz w:val="24"/>
          <w:szCs w:val="24"/>
        </w:rPr>
        <w:t xml:space="preserve"> suggests that people who succeed are most able while those who don't manage to lack the necessary qualities. This is not true since the world offers equal opportunities for success. Frustration and threat to </w:t>
      </w:r>
      <w:r w:rsidRPr="009137EA">
        <w:rPr>
          <w:rFonts w:ascii="Times New Roman" w:hAnsi="Times New Roman" w:cs="Times New Roman"/>
          <w:sz w:val="24"/>
          <w:szCs w:val="24"/>
        </w:rPr>
        <w:t>self-esteem</w:t>
      </w:r>
      <w:r w:rsidR="002C647E" w:rsidRPr="009137EA">
        <w:rPr>
          <w:rFonts w:ascii="Times New Roman" w:hAnsi="Times New Roman" w:cs="Times New Roman"/>
          <w:sz w:val="24"/>
          <w:szCs w:val="24"/>
        </w:rPr>
        <w:t xml:space="preserve"> are other causes of prejudice. Some of the consequences of prejudice include racial profiling where a </w:t>
      </w:r>
      <w:r w:rsidR="002C647E" w:rsidRPr="009137EA">
        <w:rPr>
          <w:rFonts w:ascii="Times New Roman" w:hAnsi="Times New Roman" w:cs="Times New Roman"/>
          <w:sz w:val="24"/>
          <w:szCs w:val="24"/>
        </w:rPr>
        <w:lastRenderedPageBreak/>
        <w:t xml:space="preserve">particular group, for instance, the black </w:t>
      </w:r>
      <w:r w:rsidRPr="009137EA">
        <w:rPr>
          <w:rFonts w:ascii="Times New Roman" w:hAnsi="Times New Roman" w:cs="Times New Roman"/>
          <w:sz w:val="24"/>
          <w:szCs w:val="24"/>
        </w:rPr>
        <w:t>Americans</w:t>
      </w:r>
      <w:r w:rsidR="002C647E" w:rsidRPr="009137EA">
        <w:rPr>
          <w:rFonts w:ascii="Times New Roman" w:hAnsi="Times New Roman" w:cs="Times New Roman"/>
          <w:sz w:val="24"/>
          <w:szCs w:val="24"/>
        </w:rPr>
        <w:t xml:space="preserve"> are </w:t>
      </w:r>
      <w:r w:rsidRPr="009137EA">
        <w:rPr>
          <w:rFonts w:ascii="Times New Roman" w:hAnsi="Times New Roman" w:cs="Times New Roman"/>
          <w:sz w:val="24"/>
          <w:szCs w:val="24"/>
        </w:rPr>
        <w:t>assumed</w:t>
      </w:r>
      <w:r w:rsidR="002C647E" w:rsidRPr="009137EA">
        <w:rPr>
          <w:rFonts w:ascii="Times New Roman" w:hAnsi="Times New Roman" w:cs="Times New Roman"/>
          <w:sz w:val="24"/>
          <w:szCs w:val="24"/>
        </w:rPr>
        <w:t xml:space="preserve"> to likely been gaged in </w:t>
      </w:r>
      <w:r w:rsidRPr="009137EA">
        <w:rPr>
          <w:rFonts w:ascii="Times New Roman" w:hAnsi="Times New Roman" w:cs="Times New Roman"/>
          <w:sz w:val="24"/>
          <w:szCs w:val="24"/>
        </w:rPr>
        <w:t>crimes. Discrimination</w:t>
      </w:r>
      <w:r w:rsidR="002C647E" w:rsidRPr="009137EA">
        <w:rPr>
          <w:rFonts w:ascii="Times New Roman" w:hAnsi="Times New Roman" w:cs="Times New Roman"/>
          <w:sz w:val="24"/>
          <w:szCs w:val="24"/>
        </w:rPr>
        <w:t xml:space="preserve"> is another </w:t>
      </w:r>
      <w:r w:rsidRPr="009137EA">
        <w:rPr>
          <w:rFonts w:ascii="Times New Roman" w:hAnsi="Times New Roman" w:cs="Times New Roman"/>
          <w:sz w:val="24"/>
          <w:szCs w:val="24"/>
        </w:rPr>
        <w:t>se</w:t>
      </w:r>
      <w:r w:rsidR="002C647E" w:rsidRPr="009137EA">
        <w:rPr>
          <w:rFonts w:ascii="Times New Roman" w:hAnsi="Times New Roman" w:cs="Times New Roman"/>
          <w:sz w:val="24"/>
          <w:szCs w:val="24"/>
        </w:rPr>
        <w:t xml:space="preserve">vere consequence of prejudice. </w:t>
      </w:r>
      <w:r w:rsidRPr="009137EA">
        <w:rPr>
          <w:rFonts w:ascii="Times New Roman" w:hAnsi="Times New Roman" w:cs="Times New Roman"/>
          <w:sz w:val="24"/>
          <w:szCs w:val="24"/>
        </w:rPr>
        <w:t>Conclusively, the</w:t>
      </w:r>
      <w:r w:rsidR="002C647E" w:rsidRPr="009137EA">
        <w:rPr>
          <w:rFonts w:ascii="Times New Roman" w:hAnsi="Times New Roman" w:cs="Times New Roman"/>
          <w:sz w:val="24"/>
          <w:szCs w:val="24"/>
        </w:rPr>
        <w:t xml:space="preserve"> article suggests that bias is not something that one is born </w:t>
      </w:r>
      <w:r w:rsidRPr="009137EA">
        <w:rPr>
          <w:rFonts w:ascii="Times New Roman" w:hAnsi="Times New Roman" w:cs="Times New Roman"/>
          <w:sz w:val="24"/>
          <w:szCs w:val="24"/>
        </w:rPr>
        <w:t>with. And</w:t>
      </w:r>
      <w:r w:rsidR="002C647E" w:rsidRPr="009137EA">
        <w:rPr>
          <w:rFonts w:ascii="Times New Roman" w:hAnsi="Times New Roman" w:cs="Times New Roman"/>
          <w:sz w:val="24"/>
          <w:szCs w:val="24"/>
        </w:rPr>
        <w:t xml:space="preserve"> therefore it can be eradicated if </w:t>
      </w:r>
      <w:r w:rsidRPr="009137EA">
        <w:rPr>
          <w:rFonts w:ascii="Times New Roman" w:hAnsi="Times New Roman" w:cs="Times New Roman"/>
          <w:sz w:val="24"/>
          <w:szCs w:val="24"/>
        </w:rPr>
        <w:t>at</w:t>
      </w:r>
      <w:r w:rsidR="002C647E" w:rsidRPr="009137EA">
        <w:rPr>
          <w:rFonts w:ascii="Times New Roman" w:hAnsi="Times New Roman" w:cs="Times New Roman"/>
          <w:sz w:val="24"/>
          <w:szCs w:val="24"/>
        </w:rPr>
        <w:t xml:space="preserve"> all people are willing to. </w:t>
      </w:r>
      <w:r w:rsidRPr="009137EA">
        <w:rPr>
          <w:rFonts w:ascii="Times New Roman" w:hAnsi="Times New Roman" w:cs="Times New Roman"/>
          <w:sz w:val="24"/>
          <w:szCs w:val="24"/>
        </w:rPr>
        <w:t xml:space="preserve">One tool that can be intensively used to swipe off prejudice is through education </w:t>
      </w:r>
      <w:r w:rsidRPr="009137EA">
        <w:rPr>
          <w:rFonts w:ascii="Times New Roman" w:hAnsi="Times New Roman" w:cs="Times New Roman"/>
          <w:sz w:val="24"/>
          <w:szCs w:val="24"/>
        </w:rPr>
        <w:t>in that; people will be taught on the issue of discrimination, its causes, effects and the ways to stop it.</w:t>
      </w:r>
    </w:p>
    <w:sectPr w:rsidR="0010454A" w:rsidRPr="009137EA" w:rsidSect="009137E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9DA" w:rsidRDefault="001A59DA">
      <w:pPr>
        <w:spacing w:after="0" w:line="240" w:lineRule="auto"/>
      </w:pPr>
      <w:r>
        <w:separator/>
      </w:r>
    </w:p>
  </w:endnote>
  <w:endnote w:type="continuationSeparator" w:id="0">
    <w:p w:rsidR="001A59DA" w:rsidRDefault="001A5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9DA" w:rsidRDefault="001A59DA">
      <w:pPr>
        <w:spacing w:after="0" w:line="240" w:lineRule="auto"/>
      </w:pPr>
      <w:r>
        <w:separator/>
      </w:r>
    </w:p>
  </w:footnote>
  <w:footnote w:type="continuationSeparator" w:id="0">
    <w:p w:rsidR="001A59DA" w:rsidRDefault="001A59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0937695"/>
      <w:docPartObj>
        <w:docPartGallery w:val="Page Numbers (Top of Page)"/>
        <w:docPartUnique/>
      </w:docPartObj>
    </w:sdtPr>
    <w:sdtEndPr>
      <w:rPr>
        <w:noProof/>
      </w:rPr>
    </w:sdtEndPr>
    <w:sdtContent>
      <w:p w:rsidR="009137EA" w:rsidRPr="009137EA" w:rsidRDefault="001A59DA" w:rsidP="009137EA">
        <w:pPr>
          <w:rPr>
            <w:rFonts w:ascii="Times New Roman" w:hAnsi="Times New Roman" w:cs="Times New Roman"/>
            <w:sz w:val="24"/>
            <w:szCs w:val="24"/>
          </w:rPr>
        </w:pPr>
        <w:r w:rsidRPr="009137EA">
          <w:rPr>
            <w:rFonts w:ascii="Times New Roman" w:hAnsi="Times New Roman" w:cs="Times New Roman"/>
            <w:sz w:val="24"/>
            <w:szCs w:val="24"/>
          </w:rPr>
          <w:t xml:space="preserve"> UNDERSTANDING PREJUDICE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633BF3">
          <w:rPr>
            <w:noProof/>
          </w:rPr>
          <w:t>3</w:t>
        </w:r>
        <w:r>
          <w:rPr>
            <w:noProof/>
          </w:rPr>
          <w:fldChar w:fldCharType="end"/>
        </w:r>
      </w:p>
    </w:sdtContent>
  </w:sdt>
  <w:p w:rsidR="009137EA" w:rsidRDefault="009137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213004"/>
      <w:docPartObj>
        <w:docPartGallery w:val="Page Numbers (Top of Page)"/>
        <w:docPartUnique/>
      </w:docPartObj>
    </w:sdtPr>
    <w:sdtEndPr>
      <w:rPr>
        <w:noProof/>
      </w:rPr>
    </w:sdtEndPr>
    <w:sdtContent>
      <w:p w:rsidR="009137EA" w:rsidRPr="009137EA" w:rsidRDefault="001A59DA" w:rsidP="009137EA">
        <w:pPr>
          <w:rPr>
            <w:rFonts w:ascii="Times New Roman" w:hAnsi="Times New Roman" w:cs="Times New Roman"/>
            <w:sz w:val="24"/>
            <w:szCs w:val="24"/>
          </w:rPr>
        </w:pPr>
        <w:r>
          <w:t>Running</w:t>
        </w:r>
        <w:r>
          <w:t xml:space="preserve"> head:</w:t>
        </w:r>
        <w:r w:rsidRPr="009137EA">
          <w:rPr>
            <w:rFonts w:ascii="Times New Roman" w:hAnsi="Times New Roman" w:cs="Times New Roman"/>
            <w:sz w:val="24"/>
            <w:szCs w:val="24"/>
          </w:rPr>
          <w:t xml:space="preserve"> UNDERSTANDING PREJUDICE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fldChar w:fldCharType="begin"/>
        </w:r>
        <w:r>
          <w:instrText xml:space="preserve"> PAGE   \* MERGEFORMAT </w:instrText>
        </w:r>
        <w:r>
          <w:fldChar w:fldCharType="separate"/>
        </w:r>
        <w:r w:rsidR="00633BF3">
          <w:rPr>
            <w:noProof/>
          </w:rPr>
          <w:t>1</w:t>
        </w:r>
        <w:r>
          <w:rPr>
            <w:noProof/>
          </w:rPr>
          <w:fldChar w:fldCharType="end"/>
        </w:r>
      </w:p>
    </w:sdtContent>
  </w:sdt>
  <w:p w:rsidR="009137EA" w:rsidRDefault="009137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rAwsTAwNDY3MDUzsrRU0lEKTi0uzszPAykwrAUA6di55SwAAAA="/>
  </w:docVars>
  <w:rsids>
    <w:rsidRoot w:val="0010454A"/>
    <w:rsid w:val="000D75AB"/>
    <w:rsid w:val="0010454A"/>
    <w:rsid w:val="001A59DA"/>
    <w:rsid w:val="002C647E"/>
    <w:rsid w:val="004F11F9"/>
    <w:rsid w:val="005C35B7"/>
    <w:rsid w:val="00633BF3"/>
    <w:rsid w:val="0067178D"/>
    <w:rsid w:val="008F64AA"/>
    <w:rsid w:val="009137EA"/>
    <w:rsid w:val="00C1209F"/>
    <w:rsid w:val="00E37B63"/>
    <w:rsid w:val="00E50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7EA"/>
  </w:style>
  <w:style w:type="paragraph" w:styleId="Footer">
    <w:name w:val="footer"/>
    <w:basedOn w:val="Normal"/>
    <w:link w:val="FooterChar"/>
    <w:uiPriority w:val="99"/>
    <w:unhideWhenUsed/>
    <w:rsid w:val="00913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7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3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37EA"/>
  </w:style>
  <w:style w:type="paragraph" w:styleId="Footer">
    <w:name w:val="footer"/>
    <w:basedOn w:val="Normal"/>
    <w:link w:val="FooterChar"/>
    <w:uiPriority w:val="99"/>
    <w:unhideWhenUsed/>
    <w:rsid w:val="00913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37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2240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2020-07-10T11:51:00Z</dcterms:created>
  <dcterms:modified xsi:type="dcterms:W3CDTF">2020-07-10T11:51:00Z</dcterms:modified>
</cp:coreProperties>
</file>